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67" w:rsidRPr="00137867" w:rsidRDefault="00137867" w:rsidP="00137867">
      <w:pPr>
        <w:keepNext/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2"/>
          <w:sz w:val="28"/>
          <w:szCs w:val="28"/>
          <w:lang w:eastAsia="ru-RU"/>
        </w:rPr>
      </w:pPr>
      <w:bookmarkStart w:id="0" w:name="_Toc392508302"/>
      <w:bookmarkStart w:id="1" w:name="_Toc445821801"/>
      <w:bookmarkStart w:id="2" w:name="_Toc477443748"/>
      <w:r w:rsidRPr="00137867">
        <w:rPr>
          <w:rFonts w:ascii="Times New Roman" w:eastAsia="Times New Roman" w:hAnsi="Times New Roman" w:cs="Times New Roman"/>
          <w:b/>
          <w:bCs/>
          <w:color w:val="0070C0"/>
          <w:kern w:val="32"/>
          <w:sz w:val="28"/>
          <w:szCs w:val="28"/>
          <w:lang w:eastAsia="ru-RU"/>
        </w:rPr>
        <w:t>Правила подачи и рассмотрения апелляции</w:t>
      </w:r>
      <w:bookmarkEnd w:id="0"/>
      <w:bookmarkEnd w:id="1"/>
      <w:bookmarkEnd w:id="2"/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результатам решения экзаменационной комиссии о прохождении вступительного испытания поступающий (доверенное лицо) вправе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Рассмотрение апелляции не является пересдачей вступительного испытания.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0244D3" w:rsidRPr="000244D3" w:rsidRDefault="00137867" w:rsidP="00024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244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Апелляция подается одним из </w:t>
      </w:r>
      <w:r w:rsidR="000244D3" w:rsidRPr="000244D3">
        <w:rPr>
          <w:rFonts w:ascii="Times New Roman" w:hAnsi="Times New Roman" w:cs="Times New Roman"/>
          <w:sz w:val="28"/>
          <w:szCs w:val="26"/>
        </w:rPr>
        <w:t>следующих способов:</w:t>
      </w:r>
    </w:p>
    <w:p w:rsidR="000244D3" w:rsidRPr="000244D3" w:rsidRDefault="000244D3" w:rsidP="000244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D3">
        <w:rPr>
          <w:rFonts w:ascii="Times New Roman" w:hAnsi="Times New Roman" w:cs="Times New Roman"/>
          <w:sz w:val="26"/>
          <w:szCs w:val="26"/>
        </w:rPr>
        <w:t xml:space="preserve">а) представляются поступающим или доверенным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лицом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в Университет, в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числе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уполномоченному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должностному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лицу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организации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проводящему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документов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здании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иной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организации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передвижном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пункте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документов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>;</w:t>
      </w:r>
    </w:p>
    <w:p w:rsidR="000244D3" w:rsidRPr="000244D3" w:rsidRDefault="000244D3" w:rsidP="000244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D3">
        <w:rPr>
          <w:rFonts w:ascii="Times New Roman" w:hAnsi="Times New Roman" w:cs="Times New Roman"/>
          <w:sz w:val="26"/>
          <w:szCs w:val="26"/>
        </w:rPr>
        <w:t>б) 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244D3">
        <w:rPr>
          <w:rFonts w:ascii="Times New Roman" w:hAnsi="Times New Roman" w:cs="Times New Roman"/>
          <w:sz w:val="26"/>
          <w:szCs w:val="26"/>
        </w:rPr>
        <w:t xml:space="preserve">тся в организацию через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операторов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почтовой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связи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общего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4D3">
        <w:rPr>
          <w:rFonts w:ascii="Times New Roman" w:hAnsi="Times New Roman" w:cs="Times New Roman"/>
          <w:sz w:val="26"/>
          <w:szCs w:val="26"/>
        </w:rPr>
        <w:t>пользования</w:t>
      </w:r>
      <w:proofErr w:type="spellEnd"/>
      <w:r w:rsidRPr="000244D3">
        <w:rPr>
          <w:rFonts w:ascii="Times New Roman" w:hAnsi="Times New Roman" w:cs="Times New Roman"/>
          <w:sz w:val="26"/>
          <w:szCs w:val="26"/>
        </w:rPr>
        <w:t>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Апелляция подается </w:t>
      </w:r>
      <w:r w:rsidRPr="000244D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день объявления результатов вступительного испытания</w:t>
      </w: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0244D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течение следующего рабочего дня</w:t>
      </w: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апелляций проводится </w:t>
      </w:r>
      <w:r w:rsidRPr="000244D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позднее следующего рабочего дня</w:t>
      </w: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дня подачи апелляции.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обеспечивается соблюдение следующих требований в зависимости </w:t>
      </w:r>
      <w:proofErr w:type="gramStart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категорий</w:t>
      </w:r>
      <w:proofErr w:type="gramEnd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поступающих с ограниченными возможностями здоровья:</w:t>
      </w:r>
    </w:p>
    <w:p w:rsidR="00137867" w:rsidRPr="00137867" w:rsidRDefault="00137867" w:rsidP="0013786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глухих и слабослышащих обеспечивается присутствие переводчика жестового языка;</w:t>
      </w:r>
    </w:p>
    <w:p w:rsidR="00137867" w:rsidRPr="00137867" w:rsidRDefault="00137867" w:rsidP="0013786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слепых и слабовидящих обеспечивается присутствие </w:t>
      </w:r>
      <w:proofErr w:type="spellStart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7867" w:rsidRPr="00137867" w:rsidRDefault="00137867" w:rsidP="0013786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слепоглухих обеспечивается присутствие </w:t>
      </w:r>
      <w:proofErr w:type="spellStart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378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7. 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 комиссии.</w:t>
      </w:r>
    </w:p>
    <w:p w:rsidR="00137867" w:rsidRPr="00137867" w:rsidRDefault="00137867" w:rsidP="001378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  <w:r w:rsidRPr="00137867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840B80" w:rsidRDefault="00840B80"/>
    <w:sectPr w:rsidR="008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E0959"/>
    <w:multiLevelType w:val="hybridMultilevel"/>
    <w:tmpl w:val="89CE2600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67"/>
    <w:rsid w:val="000244D3"/>
    <w:rsid w:val="00137867"/>
    <w:rsid w:val="008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C599"/>
  <w15:docId w15:val="{AD828148-A9AB-4A9A-B569-4C5237AD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Воронина Евгения Васильевна</cp:lastModifiedBy>
  <cp:revision>2</cp:revision>
  <dcterms:created xsi:type="dcterms:W3CDTF">2017-03-23T10:59:00Z</dcterms:created>
  <dcterms:modified xsi:type="dcterms:W3CDTF">2017-03-24T04:15:00Z</dcterms:modified>
</cp:coreProperties>
</file>